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D6" w:rsidRDefault="00FC5C25">
      <w:pPr>
        <w:pStyle w:val="bungstitel"/>
        <w:rPr>
          <w:lang w:val="fr-CH"/>
        </w:rPr>
      </w:pPr>
      <w:r>
        <w:rPr>
          <w:lang w:val="fr-CH"/>
        </w:rPr>
        <w:t xml:space="preserve">Ex.1.1 </w:t>
      </w:r>
      <w:r w:rsidR="00A257D6">
        <w:rPr>
          <w:lang w:val="fr-CH"/>
        </w:rPr>
        <w:t xml:space="preserve">Télécommunications </w:t>
      </w:r>
      <w:r>
        <w:rPr>
          <w:lang w:val="fr-CH"/>
        </w:rPr>
        <w:t>–</w:t>
      </w:r>
      <w:r w:rsidR="00A257D6">
        <w:rPr>
          <w:lang w:val="fr-CH"/>
        </w:rPr>
        <w:t xml:space="preserve"> </w:t>
      </w:r>
      <w:r w:rsidRPr="00FC5C25">
        <w:rPr>
          <w:b w:val="0"/>
          <w:i/>
          <w:lang w:val="fr-CH"/>
        </w:rPr>
        <w:t>(</w:t>
      </w:r>
      <w:r w:rsidR="00A257D6" w:rsidRPr="00FC5C25">
        <w:rPr>
          <w:b w:val="0"/>
          <w:i/>
          <w:lang w:val="fr-CH"/>
        </w:rPr>
        <w:t>Exercice 2.21</w:t>
      </w:r>
      <w:r>
        <w:rPr>
          <w:b w:val="0"/>
          <w:i/>
          <w:lang w:val="fr-CH"/>
        </w:rPr>
        <w:t xml:space="preserve"> anciennement</w:t>
      </w:r>
      <w:r w:rsidRPr="00FC5C25">
        <w:rPr>
          <w:b w:val="0"/>
          <w:i/>
          <w:lang w:val="fr-CH"/>
        </w:rPr>
        <w:t>)</w:t>
      </w:r>
    </w:p>
    <w:p w:rsidR="00A257D6" w:rsidRDefault="00A257D6">
      <w:pPr>
        <w:pStyle w:val="aufgtextfrancais"/>
      </w:pPr>
      <w:r>
        <w:t xml:space="preserve">Une ligne est composée de 2 tronçons de 20 et respectivement 15 km de long, terminés chacun par un répéteur qui a un gain de 20 dB. On lui applique un niveau de - 15 dBm à l'entrée et on mesure à l'entrée des deux répéteurs, sur une impédance de 75 </w:t>
      </w:r>
      <w:r>
        <w:rPr>
          <w:rFonts w:ascii="Geneva" w:hAnsi="Geneva"/>
        </w:rPr>
        <w:t>Ω</w:t>
      </w:r>
      <w:r>
        <w:t>, les tensions respectives suivantes</w:t>
      </w:r>
      <w:r w:rsidR="0098046B">
        <w:t xml:space="preserve"> </w:t>
      </w:r>
      <w:r>
        <w:t>: 24,3</w:t>
      </w:r>
      <w:r w:rsidR="00872A3F">
        <w:t> </w:t>
      </w:r>
      <w:proofErr w:type="spellStart"/>
      <w:r>
        <w:t>mV</w:t>
      </w:r>
      <w:r w:rsidR="00A849C2" w:rsidRPr="00A849C2">
        <w:rPr>
          <w:vertAlign w:val="subscript"/>
        </w:rPr>
        <w:t>eff</w:t>
      </w:r>
      <w:proofErr w:type="spellEnd"/>
      <w:r>
        <w:t xml:space="preserve"> et 23,2 </w:t>
      </w:r>
      <w:proofErr w:type="spellStart"/>
      <w:r>
        <w:t>mV</w:t>
      </w:r>
      <w:r w:rsidR="00A849C2" w:rsidRPr="00A849C2">
        <w:rPr>
          <w:vertAlign w:val="subscript"/>
        </w:rPr>
        <w:t>eff</w:t>
      </w:r>
      <w:proofErr w:type="spellEnd"/>
      <w:r>
        <w:t>.</w:t>
      </w:r>
    </w:p>
    <w:p w:rsidR="00A257D6" w:rsidRDefault="00A257D6">
      <w:pPr>
        <w:pStyle w:val="aufgtextfrancais"/>
      </w:pPr>
      <w:r>
        <w:t>1)</w:t>
      </w:r>
      <w:r>
        <w:tab/>
        <w:t>Quel est la valeur de l'affaiblissement de cha</w:t>
      </w:r>
      <w:r w:rsidR="003F14FF">
        <w:t>que tronçon et que vaut l'affai</w:t>
      </w:r>
      <w:bookmarkStart w:id="0" w:name="_GoBack"/>
      <w:bookmarkEnd w:id="0"/>
      <w:r>
        <w:t>blissement total de la liaison ?</w:t>
      </w:r>
    </w:p>
    <w:p w:rsidR="00A257D6" w:rsidRDefault="00A257D6">
      <w:pPr>
        <w:pStyle w:val="aufgtextfrancais"/>
      </w:pPr>
      <w:r>
        <w:t>2)</w:t>
      </w:r>
      <w:r>
        <w:tab/>
        <w:t>Dessiner l'</w:t>
      </w:r>
      <w:proofErr w:type="spellStart"/>
      <w:r>
        <w:t>hypsogramme</w:t>
      </w:r>
      <w:proofErr w:type="spellEnd"/>
      <w:r>
        <w:t xml:space="preserve"> de cette liaison et préciser les niveaux absolus en chaque point.</w:t>
      </w:r>
    </w:p>
    <w:sectPr w:rsidR="00A25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17" w:rsidRDefault="00290617">
      <w:r>
        <w:separator/>
      </w:r>
    </w:p>
  </w:endnote>
  <w:endnote w:type="continuationSeparator" w:id="0">
    <w:p w:rsidR="00290617" w:rsidRDefault="0029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7" w:rsidRDefault="00EA42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6" w:rsidRDefault="000C7048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-74931</wp:posOffset>
              </wp:positionV>
              <wp:extent cx="100584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B7BEA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P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mk6necpuEbvhwkp7pHGOv+R6w6FSYkliI7M5LR1HrQD9A4JFym9EVJG&#10;t6VCfYkX08k0BjgtBQuHAebsYV9Ji04k9Ev8QiGA7AFm9VGxSNZywta3uSdCXueAlyrwQS4g5za7&#10;NsS3RbpYz9fzfJRPZutRntb16MOmykezTfZ+Wr+rq6rOvgdpWV60gjGugrp7c2b535l/eybXthra&#10;cyhD8sgeUwSx938UHc0M/l07Ya/ZZWdDNYKv0I8RfHs7oeF/XUfUzxe++gE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X&#10;QrPb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A257D6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15pt;height:55.7pt" o:ole="" fillcolor="window">
          <v:imagedata r:id="rId1" o:title=""/>
        </v:shape>
        <o:OLEObject Type="Embed" ProgID="Designer.Drawing.7" ShapeID="_x0000_i1025" DrawAspect="Content" ObjectID="_1517835965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7" w:rsidRDefault="00EA42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17" w:rsidRDefault="00290617">
      <w:r>
        <w:separator/>
      </w:r>
    </w:p>
  </w:footnote>
  <w:footnote w:type="continuationSeparator" w:id="0">
    <w:p w:rsidR="00290617" w:rsidRDefault="0029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7" w:rsidRDefault="00EA42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6" w:rsidRPr="00EA42F7" w:rsidRDefault="00EA42F7">
    <w:pPr>
      <w:pStyle w:val="En-tte"/>
      <w:rPr>
        <w:rFonts w:ascii="Arial" w:hAnsi="Arial"/>
        <w:b/>
        <w:sz w:val="28"/>
        <w:szCs w:val="28"/>
        <w:lang w:val="fr-CH"/>
      </w:rPr>
    </w:pPr>
    <w:r w:rsidRPr="00EA42F7">
      <w:rPr>
        <w:rFonts w:ascii="Arial" w:hAnsi="Arial"/>
        <w:b/>
        <w:sz w:val="28"/>
        <w:szCs w:val="28"/>
        <w:lang w:val="fr-CH"/>
      </w:rPr>
      <w:t>Pas de chapitre dans le livre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7" w:rsidRDefault="00EA42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C2"/>
    <w:rsid w:val="000A4C04"/>
    <w:rsid w:val="000C7048"/>
    <w:rsid w:val="000E1DBF"/>
    <w:rsid w:val="000E2F79"/>
    <w:rsid w:val="00133D53"/>
    <w:rsid w:val="001A1451"/>
    <w:rsid w:val="00290617"/>
    <w:rsid w:val="003F14FF"/>
    <w:rsid w:val="0041646C"/>
    <w:rsid w:val="0062342A"/>
    <w:rsid w:val="00872A3F"/>
    <w:rsid w:val="00962E63"/>
    <w:rsid w:val="0098046B"/>
    <w:rsid w:val="009B132F"/>
    <w:rsid w:val="00A257D6"/>
    <w:rsid w:val="00A849C2"/>
    <w:rsid w:val="00C65A7A"/>
    <w:rsid w:val="00D2083A"/>
    <w:rsid w:val="00EA42F7"/>
    <w:rsid w:val="00EB65C2"/>
    <w:rsid w:val="00FC5C25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B00954E-E108-403F-9097-1D98990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Geneva">
    <w:name w:val="Geneva"/>
    <w:basedOn w:val="Normal"/>
    <w:pPr>
      <w:spacing w:after="120" w:line="480" w:lineRule="atLeast"/>
      <w:ind w:left="80" w:right="60"/>
      <w:jc w:val="both"/>
    </w:pPr>
    <w:rPr>
      <w:rFonts w:ascii="Geneva" w:hAnsi="Geneva"/>
      <w:sz w:val="36"/>
      <w:lang w:val="fr-FR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altwegg</dc:creator>
  <cp:lastModifiedBy>Robadey Jacques</cp:lastModifiedBy>
  <cp:revision>5</cp:revision>
  <cp:lastPrinted>2011-08-31T09:48:00Z</cp:lastPrinted>
  <dcterms:created xsi:type="dcterms:W3CDTF">2012-08-22T07:40:00Z</dcterms:created>
  <dcterms:modified xsi:type="dcterms:W3CDTF">2016-02-24T15:20:00Z</dcterms:modified>
</cp:coreProperties>
</file>